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73a0" w14:textId="ccb7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мая 2021 года № ҚР ДСМ -45. Зарегистрирован в Министерстве юстиции Республики Казахстан 28 мая 2021 года № 22866.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здравоохранения РК от 28.09.2024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и определяют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случаи пациентов, самостоятельно выехавших на лечение в зарубежные медицинские организации за счет личных средств.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(ИИН) – уникальный номер, формируемый для физического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комиссии – координирующий орган по вопросам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рабочий орган);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направлению граждан Республики Казахстан на лечение в зарубежные медицинские организации в рамках гарантированного объема бесплатной медицинской помощи (далее – комиссия) – комиссия, созданная уполномоченным органом для решения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в составе представителей уполномоченного органа, специалистов рабочего органа комиссии, профильных специалистов, представителей неправительственных организаций, осуществляющих свою деятельность по оказанию помощи при различных заболеваниях;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услуг, независимо от наличия или отсутствия у него заболевания или состояния, требующего оказания медицинской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республиканская организация здравоохранения – организация здравоохранения, находящаяся в ведении уполномоченного органа, организации здравоохранения автономной организации образования, организаций образования в области здравоохранения и научные организации в области здравоохранения, а также медицинские организации Управления делами Президента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здравоохранения РК от 28.09.2024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оказанию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документов о целесообразности направления на лечение за рубеж и (или) привлечения зарубежных специалистов для проведения лечения в отечественных медицинских организациях граждан Республики Казахстан за счет бюджетных средств услугополучатель предоставляет документы, указанные в Стандарте местным исполнительным органам областей, городов Нур-Султана, Алматы и Шымкента (далее – услугодатель).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документов согласно Стандарту, осуществляет их прием и регистрацию.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с момента регистрации документов, указанных в Стандарте, проверяет полноту представленных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представления услугополучателем неполного пакета документов, предусмотренным Стандартом и (или) документов с истекшим сроком действия услугодатель отказывает в приеме заявления.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полного пакета документов услугодатель в течение 1 (одного) рабочего дня направляет в республиканскую организацию здравоохранения документы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организация здравоохранения после получения пакета документов осуществляет мероприятия, указанные в пункте 12 настоящих Правил, по итогам рассмотрения пакета документов при положительном решении направляет заключение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 принятом решении о нецелесообразности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услугодателю.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получения ответа от республиканской организации здравоохранения направляет услугополучателю 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уполномоченного органа в области здравоохранения.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здравоохранения Республики Казахстан (далее – Министерство)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Адреса мест оказания государственной услуги размещены на интернет-ресурсе Министерства dsm.gov.kz, раздел "Государственные услуги".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в рамках ГОБМП осуществляется в соответствии: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перечнем заболеваний, при которых граждане Республики Казахстан направляются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перечнем отдельных категорий граждан Республики Казахстан, направляемых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принимается на уровне республиканских организации здравоохранения на основе заключений профильных специалистов.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затруднении в идентификации диагноза и инновационных технологий республиканской организацией здравоохранения организовывается консилиум, с участием ведущих профильных специалистов отечественных и (или) зарубежных медицинских организаций.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мероприятий при положительном результате первым руководителем республиканской организаций здравоохранения выдается заключение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Республиканская организация здравоохранения вносит на рассмотрение рабочему органу на бумажном носителе и в электронном формате следующие документы: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пациента;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истории болезни пациента (стационарная/амбулаторная), выданная республиканской медицинской организацией, содержащая результаты проведенных исследований (с приложением подтверждающих документов) и консультаций согласно клиническим протоколам диагностики и лечения сроком давности не более 30 (тридцати) рабочих дней, с приложением решения консилиума с участием не менее 3 (трех) ведущих профильных специалистов отечественных и (или) зарубежных медицинских организаций;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подписанное первым руководителем и заверенное гербовой печатью;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зарубежного специалиста для проведения лечения в отечественных медицинских организациях (в произвольной форме), программу лечения пациента с указанием перечня услуг и их стоимости на срок ее оказания (ценовое предложение).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лечения с привлечением зарубежных специалистов допускаются отечественные медицинские организации: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включенные в базу данных субъектов здравоохранения, претендующих на оказание медицинских услуг в рамках ГОБМП, согласно правилам закупа услуг у субъектов здравоохранения по оказанию медицинской помощи в рамках ГОБМП и (или) в системе обязательного социального медицинского страхования, утвержденного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 соответствии профилю рассматриваемой технологии;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заключения о соответствии организации здравоохранения к предоставлению высокотехнологичной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специализированной, в том числе высокотехнологичной медицинской помощи, утвержденным приказом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за № 21746).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выборе отечественной медицинской организации, на базе которой будет проводиться лечение с привлечением зарубежных специалистов.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в течение 1 (одного) рабочего дня со дня поступления заключения от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в рамках ГОБМП вносит данные в информационную систему "лист ожидания", размещенную на сайте рабочего органа.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вынесения рекомендации о направлении граждан на лечение за рубеж и (или) привлечении зарубежных специалистов для проведения лечения в отечественных медицинских организациях в рамках ГОБМП рабочий орган: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документы, указанные в пункте 13 настоящих Правил, представленные республиканской организацией здравоохранения в течение 1 (одного) рабочего дня со дня их получения на соответствие перечню заболеваний, при которых граждане Республики Казахстан направляются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перечню отдельных категорий граждан Республики Казахстан, направляемых на лечение за рубеж,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зарубежных медицинских организаций, программу лечения пациента с указанием перечня услуг и их стоимости на срок ее оказания (ценовое предложение) на следующий рабочий день со дня получения заключения республиканской организации здравоохранения для направления граждан на лечение за рубеж и (или) привлечения зарубежных специалистов для проведения лечения в отечественных медицинских организациях;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профильных специалистов республиканской организации здравоохранения, рекомендовавшей лечение за рубежом или привлечения зарубежных специалистов для проведения лечения в отечественных медицинских организациях, для проработки и согласования программы лечения пациентов, предоставленной зарубежной медицинской организацией;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онлайн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пациента, в течение 3 (трех) рабочих дней со дня поступления запроса;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список пациентов, нуждающихся в организации лечения в отечественных медицинских организациях с привлечением зарубежных специалистов в плановом порядке в разрезе технологий;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поиск профильного зарубежного специалиста совместно с профильными республиканскими организациями здравоохранения для проведения лечения в отечественных медицинских организациях.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осуществления мероприятий, предусмотренных пункта 15 настоящих Правил, рабочий орган представляет комиссии: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рекомендацию рабочего органа о направлении пациента на лечение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20 (двадцати)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рекомендацию рабочего органа о проведении лечения пациента в отечественных медицинских организациях с привлечением зарубежных специалистов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90 (девяносто)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является постоянно действующей экспертной комиссией при уполномоченном органе.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 и не превышает 15 (пятнадцать) человек. В состав комиссии входят председатель, заместитель председателя, члены, секретарь.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решений. Функции секретаря комиссии выполняет специалист уполномоченного органа.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и положение о деятельности комиссии утверждается приказом руководителя уполномоченного органа, либо лицом, исполняющим его обязанности и размещается на интернет-ресурсе уполномоченного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принимает решение: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пациента на лечение за рубеж, включая наименование выбранной зарубежной медицинской организации, программу лечения, в том числе поэтапное лечение (при его необходимости), сумму договора, разрешение на приобретение авиа/железнодорожных билетов на пациента и сопровождающего лица (при его необходимости);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направлении на лечение за рубеж;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продлении сроков рассмотрения документов пациента с обоснованием;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проведении лечения пациента в отечественных медицинских организациях с привлечением зарубежных специалистов, включая данные зарубежного специалиста, сумму гонорара, программу лечения и наименование отечественной медицинской организации на базе которого проводится лечение;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отказе в проведении лечения пациента, в отечественных медицинских организациях с привлечением зарубежных специалистов;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выдаче рабочим органом гарантийного письма в зарубежную медицинскую организацию об обязательстве на оплату лечения;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и увеличения суммы договора на не более 10 (десять) процентов от суммы договора в период нахождения пациента на лечении;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без увеличения общей суммы договора в период нахождения пациента на лечении;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уменьшении суммы договора с заключением дополнительного соглашения;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необходимости продления срока действия договора без увеличения общей суммы договора с заключением дополнительного соглашения;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отмене ранее принятого решения комиссии;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 утверждении перечня зарубежных медицинских организаций.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в каждом случае индивидуально с учетом мнений членов комиссии, которые указываются в протокольном решение.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на основании протокольного решения комиссии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заключает договор с зарубежной медицинской организацией на предоставление медицинских услуг гражданам Республики Казахстан или с отечественной медицинской организацией на лечение пациента, с привлечением зарубежных специалистов в соответствие с гражданским законодательством в течение 10 (десяти) рабочих дней со дня проведения заседания комиссии.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лечения пациента в зарубежной медицинской организации, пациент или его законный представитель подписывает: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пациента с правилами направления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на фото и видеосъемку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пациента об отказе финансовых сборов на лечение за рубежом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предоставлении зарубежной медицинской организацией рабочему органу рекомендации о необходимости продолжения лечения пациента в зарубежной медицинской организации и (или) изменения программы лечения пациента рабочий орган рассматривает и согласовывает программу лечения с профильными специалистами республиканской организации здравоохранения.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по результатам согласования выносит на рассмотрение комиссии документы, представленные зарубежной медицинской организацией, и заключение профильного специалиста республиканской организации здравоохранения о целесообразности продолжения лечения в данной зарубежной медицинской организации.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пациенту повторной трансплантации заключается новый договор.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уведомляет зарубежную медицинскую организацию о принятом комиссией решении в течение 2 (двух) рабочих дней со дня его принятия.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лечения пациента и предоставления выписного эпикриза пациента рабочий орган организует онлайн консультацию с зарубежной медицинской организацией с участием не менее 2 (двух) отечественных профильных специалистов, в том числе профильного специалиста республиканской организации здравоохранения, предоставившей заключение о направлении пациента на лечение за рубеж, для определения соответствия объема медицинских услуг, оказанных зарубежной медицинской организацией.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онлайн консультации оформляются протоколом.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с момента сдачи услугополучателем сведений услугодателю - в течение 2 (двух) рабочих дней; максимально допустимое время сдачи услугополучателем сведений услугодателю - 30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личность, для идентификации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выписка из истории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пациента (сроки давности не более 30 (тридцать)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dsm.gov.kz, раздел "Государственные услуги".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лечение (указать конкретно манипуляцию)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проведения лечения пациента в отечественных медицинских организациях с привлечением зарубежных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Подтверждение, что данная технология не выполняется ни в одной организации здравоохранения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направления на трансплантацию органов и тканей прилагаются сведения о наличии/отсутствии доноров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 типирования (прилагаются) – да/нет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Данные, подтверждающие отсутствие родственных доноров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Данные, подтверждающие отсутствие доноров в стране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Данные предварительного поиска в международных регистрах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маркеров вируса гепатита С проведенные в Республиканской референс-лаборатории службы крови (результат прилагается)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сопровождающего лица при направлении пациента на лечение за рубеж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Подписывая данное заключение, руководитель организации здравоохранения несет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достоверность предоставленных данных </w:t>
      </w:r>
    </w:p>
    <w:p>
      <w:pPr>
        <w:spacing w:after="0"/>
        <w:ind w:left="0"/>
        <w:jc w:val="both"/>
      </w:pPr>
      <w:bookmarkStart w:name="z121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республиканской организации здравоохранения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/____________/__________________________________________________________/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                         (Ф.И.О.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граждане Республики Казахстан направляются на лечение за рубеж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здравоохранения РК от 02.07.2021 </w:t>
      </w:r>
      <w:r>
        <w:rPr>
          <w:rFonts w:ascii="Times New Roman"/>
          <w:b w:val="false"/>
          <w:i w:val="false"/>
          <w:color w:val="ff0000"/>
          <w:sz w:val="28"/>
        </w:rPr>
        <w:t>№ ҚР ДСМ-57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Злокачественные новообразования глаза, требующие радиохирургического лечения (гамма-нож, радиоактивные аппликаторы).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тканей (части ткани) или органов (части органов), за исключением аутологичных и родственных трансплантаций гемопоэтических стволовых клеток взрослых и детей, кроме заболеваний, при которых эта методика лечения не может быть выполнена в связи с отсутствием требуемых технологий в Республике Казахстан, а также трансплантации роговицы.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116"/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Нейроэндокринные опухоли радионуклидной терапией изотопом Lu (лютецией) 177.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 Республики Казахстан, направляемых на лечение за рубеж 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 возрасте до 18 лет при наличии показаний на высокотехнологичную медицинскую помощь, которые не проводятся в Республике Казахстан.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по поручению Президента Республики Казахстан, Премьер-Министра Республики Казахстан, сотрудники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органов, служащие Вооруженных Сил Республики Казахстан, получившие тяжелые травмы и увечья при исполнении служебных обязанностей, при наличии показаний на </w:t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медицинскую помощь, которые не проводятся в Республике Казахстан.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направлении пациента на лечение за рубеж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лечения в медицинских центрах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лечения пациента со сметой расходов (прилагается)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зарубежная медицинская организация (страна)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в сопровождении (указать причину)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направления на госпитализацию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2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рабочего органа /___________/__________________________________/   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проведении лечения пациента в отечественных медицинских организациях с привлечением зарубежных специалистов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Отечественная медицинская организация (место проведения лечения)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привлекаемом зарубежном специалисте (перечень необходимых документов согласно действующему законодательству РК, обоснование о выборе зарубежного специалиста)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рабочего органа /___________/________________________________/    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пациента с правилами направления за рубеж</w:t>
      </w:r>
    </w:p>
    <w:bookmarkEnd w:id="127"/>
    <w:p>
      <w:pPr>
        <w:spacing w:after="0"/>
        <w:ind w:left="0"/>
        <w:jc w:val="both"/>
      </w:pPr>
      <w:bookmarkStart w:name="z151" w:id="128"/>
      <w:r>
        <w:rPr>
          <w:rFonts w:ascii="Times New Roman"/>
          <w:b w:val="false"/>
          <w:i w:val="false"/>
          <w:color w:val="000000"/>
          <w:sz w:val="28"/>
        </w:rPr>
        <w:t>
      Я, (подчеркнуть) пациент/законный представитель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пациента/законного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заявляю, что понимаю и принимаю на себя все возможные риски, связанные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поездкой на лечение в зарубежную медицинскую организацию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зарубежной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(страна, город, адрес зарубежной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_____ до ______окончания лечения______.</w:t>
      </w:r>
    </w:p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специалистами рабочего органа до меня доведена информация о рейсах, координатах зарубежной медицинской организации куда меня (моего ребенка) направляют на лечение за счет бюджетных средств, а также проинформирован (а) о программе, видах и условиях лечения.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о необходимости соблюдения Правил внутреннего распорядка (режим) зарубежной медицинской организации.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вылета в страну (__________), информирую рабочий орган посредством электронной и факсимильной связи (написав на электронный адрес: и позвонив по номерам:).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Предоставлю рабочему органу оригиналы подтверждающих документов по проезду в обе стороны (посадочный талон).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рабочего органа, а также по прибытию в Республику Казахстан предоставлю медицинские документы и информацию о ходе и результатах получения комплексного медицинского лечения в зарубежной медицинской организации (выписка) любым известным способом и/или на электронный адрес: _____________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информированного согласия мной прочитан, поняты смысл и назначение данного документа. Данное информированное добровольное согласие действительно с момента заключения на весь период получения медицинской помощи.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согласен (согласна) на медицинское вмешательство мне (моему ребенку) в указанной зарубежной медицинской организации.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ознакомлен (ознакомлена) и согласен 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20___г.  _________________________/подпись/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пациента на фото и видеосъемку </w:t>
      </w:r>
    </w:p>
    <w:bookmarkEnd w:id="138"/>
    <w:p>
      <w:pPr>
        <w:spacing w:after="0"/>
        <w:ind w:left="0"/>
        <w:jc w:val="both"/>
      </w:pPr>
      <w:bookmarkStart w:name="z164" w:id="13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родителя или 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даю свое согласие на использование на безвозмездной основе фото и видеоматериалов,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исключительно в следующих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размещение на сайте Министерства Здравоохранения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Неакционерное общество "Фонд социального медицинского страхования";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размещения в рекламных видео и фотоматериалах и печатной продукции медицинской организации.</w:t>
      </w:r>
    </w:p>
    <w:p>
      <w:pPr>
        <w:spacing w:after="0"/>
        <w:ind w:left="0"/>
        <w:jc w:val="both"/>
      </w:pPr>
      <w:bookmarkStart w:name="z165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Я проинформирован (а), что возможна обработка фото и видеоматериалов для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улучшения качества и изменения фона.</w:t>
      </w:r>
    </w:p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согласие действует в течение срока хранения информации.</w:t>
      </w:r>
    </w:p>
    <w:bookmarkEnd w:id="141"/>
    <w:p>
      <w:pPr>
        <w:spacing w:after="0"/>
        <w:ind w:left="0"/>
        <w:jc w:val="both"/>
      </w:pPr>
      <w:bookmarkStart w:name="z167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что, давая такое согласие, я действую по собственной воле и в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интересах.</w:t>
      </w:r>
    </w:p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_____________/_______________/___________ /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      Расшифровка подписи дата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пациента об отказе финансовых сборов на лечение за рубежом</w:t>
      </w:r>
    </w:p>
    <w:bookmarkEnd w:id="145"/>
    <w:p>
      <w:pPr>
        <w:spacing w:after="0"/>
        <w:ind w:left="0"/>
        <w:jc w:val="both"/>
      </w:pPr>
      <w:bookmarkStart w:name="z173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_______________________________________________________________________,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родителя или законного представителя)</w:t>
      </w:r>
    </w:p>
    <w:p>
      <w:pPr>
        <w:spacing w:after="0"/>
        <w:ind w:left="0"/>
        <w:jc w:val="both"/>
      </w:pPr>
      <w:bookmarkStart w:name="z174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(ка) Республики Казахстан даю свое согласие на отказ от сбора денег с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 Республики Казахстан и других Республик на лечение в зарубежной медицинской организации.</w:t>
      </w:r>
    </w:p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 (а), что лечение за рубеж будет оплачено за счет бюджетных средств.</w:t>
      </w:r>
    </w:p>
    <w:bookmarkEnd w:id="148"/>
    <w:p>
      <w:pPr>
        <w:spacing w:after="0"/>
        <w:ind w:left="0"/>
        <w:jc w:val="both"/>
      </w:pPr>
      <w:bookmarkStart w:name="z176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что, давая такое согласие, я действую по собственной воле и в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интересах.</w:t>
      </w:r>
    </w:p>
    <w:p>
      <w:pPr>
        <w:spacing w:after="0"/>
        <w:ind w:left="0"/>
        <w:jc w:val="both"/>
      </w:pPr>
      <w:bookmarkStart w:name="z177" w:id="150"/>
      <w:r>
        <w:rPr>
          <w:rFonts w:ascii="Times New Roman"/>
          <w:b w:val="false"/>
          <w:i w:val="false"/>
          <w:color w:val="000000"/>
          <w:sz w:val="28"/>
        </w:rPr>
        <w:t>
      /_________________/ _________________ / ______________ /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Расшифровка подписи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-45</w:t>
            </w:r>
          </w:p>
        </w:tc>
      </w:tr>
    </w:tbl>
    <w:bookmarkStart w:name="z17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11795).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июля 2016 года № 608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14169).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2017 года № 399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15339).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декабря 2017 года № 918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16107).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мая 2020 года № ҚР ДСМ-46/2020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20620).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